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9" w:rsidRDefault="00837054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 w:rsidRPr="00837054">
        <w:rPr>
          <w:rFonts w:ascii="Helvetica" w:hAnsi="Helvetica"/>
          <w:b/>
          <w:noProof/>
          <w:color w:val="D04F02"/>
          <w:sz w:val="54"/>
          <w:szCs w:val="5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35076" cy="761174"/>
            <wp:effectExtent l="0" t="0" r="8255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rvi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" cy="761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A39" w:rsidRPr="00837054">
        <w:rPr>
          <w:rFonts w:ascii="Helvetica" w:hAnsi="Helvetica"/>
          <w:b/>
          <w:color w:val="D04F02"/>
          <w:sz w:val="54"/>
          <w:szCs w:val="54"/>
        </w:rPr>
        <w:t>Provádím r</w:t>
      </w:r>
      <w:r w:rsidR="0036008C" w:rsidRPr="00837054">
        <w:rPr>
          <w:rFonts w:ascii="Helvetica" w:hAnsi="Helvetica"/>
          <w:b/>
          <w:color w:val="D04F02"/>
          <w:sz w:val="54"/>
          <w:szCs w:val="54"/>
        </w:rPr>
        <w:t>evize kotlů na</w:t>
      </w:r>
    </w:p>
    <w:p w:rsidR="00394E09" w:rsidRDefault="0036008C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 w:rsidRPr="00837054">
        <w:rPr>
          <w:rFonts w:ascii="Helvetica" w:hAnsi="Helvetica"/>
          <w:b/>
          <w:color w:val="D04F02"/>
          <w:sz w:val="54"/>
          <w:szCs w:val="54"/>
        </w:rPr>
        <w:t>tuhá paliva</w:t>
      </w:r>
      <w:r w:rsidR="005C3A39" w:rsidRPr="00837054">
        <w:rPr>
          <w:rFonts w:ascii="Helvetica" w:hAnsi="Helvetica"/>
          <w:b/>
          <w:color w:val="D04F02"/>
          <w:sz w:val="54"/>
          <w:szCs w:val="54"/>
        </w:rPr>
        <w:t xml:space="preserve"> podle zákona o</w:t>
      </w:r>
    </w:p>
    <w:p w:rsidR="009436C8" w:rsidRPr="00837054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 w:rsidRPr="00837054">
        <w:rPr>
          <w:rFonts w:ascii="Helvetica" w:hAnsi="Helvetica"/>
          <w:b/>
          <w:color w:val="D04F02"/>
          <w:sz w:val="54"/>
          <w:szCs w:val="54"/>
        </w:rPr>
        <w:t xml:space="preserve"> ochraně ovzduší č. 201/2012 Sb.</w:t>
      </w:r>
    </w:p>
    <w:p w:rsidR="005C3A39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color w:val="D04F02"/>
          <w:sz w:val="54"/>
          <w:szCs w:val="54"/>
        </w:rPr>
      </w:pPr>
    </w:p>
    <w:p w:rsidR="00394E09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>
        <w:rPr>
          <w:rFonts w:ascii="Helvetica" w:hAnsi="Helvetica"/>
          <w:b/>
          <w:color w:val="D04F02"/>
          <w:sz w:val="54"/>
          <w:szCs w:val="54"/>
        </w:rPr>
        <w:t>Václav Kuchta</w:t>
      </w:r>
    </w:p>
    <w:p w:rsidR="005C3A39" w:rsidRDefault="00394E0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proofErr w:type="gramStart"/>
      <w:r>
        <w:rPr>
          <w:rFonts w:ascii="Helvetica" w:hAnsi="Helvetica"/>
          <w:b/>
          <w:color w:val="D04F02"/>
          <w:sz w:val="54"/>
          <w:szCs w:val="54"/>
        </w:rPr>
        <w:t xml:space="preserve">Budislav 4,  569 </w:t>
      </w:r>
      <w:bookmarkStart w:id="0" w:name="_GoBack"/>
      <w:bookmarkEnd w:id="0"/>
      <w:r>
        <w:rPr>
          <w:rFonts w:ascii="Helvetica" w:hAnsi="Helvetica"/>
          <w:b/>
          <w:color w:val="D04F02"/>
          <w:sz w:val="54"/>
          <w:szCs w:val="54"/>
        </w:rPr>
        <w:t>65</w:t>
      </w:r>
      <w:proofErr w:type="gramEnd"/>
      <w:r w:rsidR="005C3A39">
        <w:rPr>
          <w:rFonts w:ascii="Helvetica" w:hAnsi="Helvetica"/>
          <w:b/>
          <w:color w:val="D04F02"/>
          <w:sz w:val="54"/>
          <w:szCs w:val="54"/>
        </w:rPr>
        <w:tab/>
      </w:r>
    </w:p>
    <w:p w:rsidR="005C3A39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>
        <w:rPr>
          <w:rFonts w:ascii="Helvetica" w:hAnsi="Helvetica"/>
          <w:b/>
          <w:color w:val="D04F02"/>
          <w:sz w:val="54"/>
          <w:szCs w:val="54"/>
        </w:rPr>
        <w:t>Tel: 776 665 090</w:t>
      </w:r>
    </w:p>
    <w:p w:rsidR="005C3A39" w:rsidRPr="005C3A39" w:rsidRDefault="005C3A39" w:rsidP="009436C8">
      <w:pPr>
        <w:pStyle w:val="lead"/>
        <w:spacing w:before="0" w:beforeAutospacing="0" w:after="300" w:afterAutospacing="0"/>
        <w:rPr>
          <w:rFonts w:ascii="Helvetica" w:hAnsi="Helvetica"/>
          <w:b/>
          <w:color w:val="D04F02"/>
          <w:sz w:val="54"/>
          <w:szCs w:val="54"/>
        </w:rPr>
      </w:pPr>
      <w:r>
        <w:rPr>
          <w:rFonts w:ascii="Helvetica" w:hAnsi="Helvetica"/>
          <w:b/>
          <w:color w:val="D04F02"/>
          <w:sz w:val="54"/>
          <w:szCs w:val="54"/>
        </w:rPr>
        <w:t>e-mail: kuchtavaclav@email.cz</w:t>
      </w:r>
    </w:p>
    <w:p w:rsidR="0036008C" w:rsidRDefault="0036008C" w:rsidP="0036008C">
      <w:pPr>
        <w:pStyle w:val="Normlnweb"/>
        <w:spacing w:before="0" w:beforeAutospacing="0" w:after="150" w:afterAutospacing="0" w:line="384" w:lineRule="atLeast"/>
      </w:pPr>
    </w:p>
    <w:p w:rsidR="004313C8" w:rsidRDefault="004313C8"/>
    <w:p w:rsidR="00C35443" w:rsidRDefault="00837054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258445</wp:posOffset>
            </wp:positionV>
            <wp:extent cx="1938020" cy="923925"/>
            <wp:effectExtent l="0" t="0" r="508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m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A39">
        <w:rPr>
          <w:noProof/>
          <w:lang w:eastAsia="cs-CZ"/>
        </w:rPr>
        <w:t xml:space="preserve">  </w:t>
      </w:r>
    </w:p>
    <w:p w:rsidR="00837054" w:rsidRDefault="00394E09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1077595</wp:posOffset>
            </wp:positionV>
            <wp:extent cx="1729105" cy="876300"/>
            <wp:effectExtent l="0" t="0" r="444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j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1220470</wp:posOffset>
            </wp:positionV>
            <wp:extent cx="1801495" cy="666750"/>
            <wp:effectExtent l="0" t="0" r="825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koscro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20320</wp:posOffset>
            </wp:positionV>
            <wp:extent cx="1428750" cy="8286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tack-150x8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106045</wp:posOffset>
            </wp:positionV>
            <wp:extent cx="1888490" cy="7429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pop-150x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1191895</wp:posOffset>
            </wp:positionV>
            <wp:extent cx="1562100" cy="70485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intro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2020570</wp:posOffset>
            </wp:positionV>
            <wp:extent cx="2857500" cy="73342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adru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2230120</wp:posOffset>
            </wp:positionV>
            <wp:extent cx="2133600" cy="4572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bra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054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2894330</wp:posOffset>
            </wp:positionV>
            <wp:extent cx="1905000" cy="679450"/>
            <wp:effectExtent l="0" t="0" r="0" b="635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ovarson-2-300x10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7054" w:rsidSect="009D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1C" w:rsidRDefault="009E691C" w:rsidP="00795394">
      <w:pPr>
        <w:spacing w:after="0" w:line="240" w:lineRule="auto"/>
      </w:pPr>
      <w:r>
        <w:separator/>
      </w:r>
    </w:p>
  </w:endnote>
  <w:endnote w:type="continuationSeparator" w:id="0">
    <w:p w:rsidR="009E691C" w:rsidRDefault="009E691C" w:rsidP="0079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1C" w:rsidRDefault="009E691C" w:rsidP="00795394">
      <w:pPr>
        <w:spacing w:after="0" w:line="240" w:lineRule="auto"/>
      </w:pPr>
      <w:r>
        <w:separator/>
      </w:r>
    </w:p>
  </w:footnote>
  <w:footnote w:type="continuationSeparator" w:id="0">
    <w:p w:rsidR="009E691C" w:rsidRDefault="009E691C" w:rsidP="00795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94"/>
    <w:rsid w:val="0036008C"/>
    <w:rsid w:val="00394E09"/>
    <w:rsid w:val="004313C8"/>
    <w:rsid w:val="005C3A39"/>
    <w:rsid w:val="00703062"/>
    <w:rsid w:val="0073412C"/>
    <w:rsid w:val="00795394"/>
    <w:rsid w:val="00837054"/>
    <w:rsid w:val="00940B47"/>
    <w:rsid w:val="009436C8"/>
    <w:rsid w:val="009D7F18"/>
    <w:rsid w:val="009E691C"/>
    <w:rsid w:val="00B3754C"/>
    <w:rsid w:val="00C3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F18"/>
  </w:style>
  <w:style w:type="paragraph" w:styleId="Nadpis1">
    <w:name w:val="heading 1"/>
    <w:basedOn w:val="Normln"/>
    <w:link w:val="Nadpis1Char"/>
    <w:uiPriority w:val="9"/>
    <w:qFormat/>
    <w:rsid w:val="00703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0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394"/>
  </w:style>
  <w:style w:type="paragraph" w:styleId="Zpat">
    <w:name w:val="footer"/>
    <w:basedOn w:val="Normln"/>
    <w:link w:val="ZpatChar"/>
    <w:uiPriority w:val="99"/>
    <w:unhideWhenUsed/>
    <w:rsid w:val="0079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394"/>
  </w:style>
  <w:style w:type="character" w:customStyle="1" w:styleId="Nadpis1Char">
    <w:name w:val="Nadpis 1 Char"/>
    <w:basedOn w:val="Standardnpsmoodstavce"/>
    <w:link w:val="Nadpis1"/>
    <w:uiPriority w:val="9"/>
    <w:rsid w:val="007030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0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0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70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03062"/>
  </w:style>
  <w:style w:type="character" w:styleId="Hypertextovodkaz">
    <w:name w:val="Hyperlink"/>
    <w:basedOn w:val="Standardnpsmoodstavce"/>
    <w:uiPriority w:val="99"/>
    <w:semiHidden/>
    <w:unhideWhenUsed/>
    <w:rsid w:val="007030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3634-7BC4-4B02-88DB-8EF4D0E4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2</cp:revision>
  <cp:lastPrinted>2016-09-11T13:31:00Z</cp:lastPrinted>
  <dcterms:created xsi:type="dcterms:W3CDTF">2016-09-12T11:33:00Z</dcterms:created>
  <dcterms:modified xsi:type="dcterms:W3CDTF">2016-09-12T11:33:00Z</dcterms:modified>
</cp:coreProperties>
</file>