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05" w:rsidRPr="002E3C1A" w:rsidRDefault="002E3C1A" w:rsidP="00C007E0">
      <w:pPr>
        <w:ind w:left="-567"/>
        <w:rPr>
          <w:rFonts w:ascii="Tahoma" w:hAnsi="Tahoma" w:cs="Tahoma"/>
          <w:b/>
          <w:sz w:val="28"/>
          <w:szCs w:val="28"/>
        </w:rPr>
      </w:pPr>
      <w:r w:rsidRPr="002E3C1A">
        <w:rPr>
          <w:rFonts w:ascii="Tahoma" w:hAnsi="Tahoma" w:cs="Tahoma"/>
          <w:b/>
          <w:sz w:val="28"/>
          <w:szCs w:val="28"/>
        </w:rPr>
        <w:t>Pyrolýza Pohodlí</w:t>
      </w:r>
    </w:p>
    <w:p w:rsidR="00F50816" w:rsidRPr="002E3C1A" w:rsidRDefault="00F50816" w:rsidP="00C007E0">
      <w:pPr>
        <w:ind w:left="-567"/>
        <w:rPr>
          <w:rFonts w:ascii="Tahoma" w:hAnsi="Tahoma" w:cs="Tahoma"/>
          <w:sz w:val="22"/>
          <w:szCs w:val="22"/>
        </w:rPr>
      </w:pPr>
    </w:p>
    <w:p w:rsidR="002E3C1A" w:rsidRDefault="00F50816" w:rsidP="002E3C1A">
      <w:pPr>
        <w:ind w:left="-567"/>
        <w:rPr>
          <w:rFonts w:ascii="Tahoma" w:hAnsi="Tahoma" w:cs="Tahoma"/>
          <w:sz w:val="22"/>
          <w:szCs w:val="22"/>
        </w:rPr>
      </w:pPr>
      <w:r w:rsidRPr="002E3C1A">
        <w:rPr>
          <w:rFonts w:ascii="Tahoma" w:hAnsi="Tahoma" w:cs="Tahoma"/>
          <w:b/>
          <w:sz w:val="22"/>
          <w:szCs w:val="22"/>
        </w:rPr>
        <w:t>Zápis č.</w:t>
      </w:r>
      <w:r w:rsidR="00946805" w:rsidRPr="002E3C1A">
        <w:rPr>
          <w:rFonts w:ascii="Tahoma" w:hAnsi="Tahoma" w:cs="Tahoma"/>
          <w:b/>
          <w:sz w:val="22"/>
          <w:szCs w:val="22"/>
        </w:rPr>
        <w:t xml:space="preserve"> 1</w:t>
      </w:r>
      <w:r w:rsidR="00946805" w:rsidRPr="002E3C1A">
        <w:rPr>
          <w:rFonts w:ascii="Tahoma" w:hAnsi="Tahoma" w:cs="Tahoma"/>
          <w:sz w:val="22"/>
          <w:szCs w:val="22"/>
        </w:rPr>
        <w:t xml:space="preserve"> ze dne </w:t>
      </w:r>
      <w:proofErr w:type="gramStart"/>
      <w:r w:rsidR="002E3C1A" w:rsidRPr="002E3C1A">
        <w:rPr>
          <w:rFonts w:ascii="Tahoma" w:hAnsi="Tahoma" w:cs="Tahoma"/>
          <w:sz w:val="22"/>
          <w:szCs w:val="22"/>
        </w:rPr>
        <w:t>5.6.2019</w:t>
      </w:r>
      <w:proofErr w:type="gramEnd"/>
      <w:r w:rsidR="002E3C1A">
        <w:rPr>
          <w:rFonts w:ascii="Tahoma" w:hAnsi="Tahoma" w:cs="Tahoma"/>
          <w:sz w:val="22"/>
          <w:szCs w:val="22"/>
        </w:rPr>
        <w:t xml:space="preserve"> v zasedací místnosti MÚ Litomyšl</w:t>
      </w:r>
    </w:p>
    <w:p w:rsidR="002E3C1A" w:rsidRPr="002E3C1A" w:rsidRDefault="002E3C1A" w:rsidP="002E3C1A">
      <w:pPr>
        <w:ind w:left="-567"/>
        <w:rPr>
          <w:rFonts w:ascii="Tahoma" w:hAnsi="Tahoma" w:cs="Tahoma"/>
          <w:sz w:val="22"/>
          <w:szCs w:val="22"/>
        </w:rPr>
      </w:pPr>
    </w:p>
    <w:p w:rsidR="002E3C1A" w:rsidRPr="002E3C1A" w:rsidRDefault="004D633C" w:rsidP="002E3C1A">
      <w:pPr>
        <w:ind w:left="-567"/>
        <w:rPr>
          <w:rFonts w:ascii="Tahoma" w:hAnsi="Tahoma" w:cs="Tahoma"/>
          <w:sz w:val="22"/>
          <w:szCs w:val="22"/>
        </w:rPr>
      </w:pPr>
      <w:r w:rsidRPr="002E3C1A">
        <w:rPr>
          <w:rFonts w:ascii="Tahoma" w:hAnsi="Tahoma" w:cs="Tahoma"/>
          <w:b/>
          <w:sz w:val="22"/>
          <w:szCs w:val="22"/>
        </w:rPr>
        <w:t>Přítomni:</w:t>
      </w:r>
      <w:r w:rsidR="001A112D" w:rsidRPr="002E3C1A">
        <w:rPr>
          <w:rFonts w:ascii="Tahoma" w:hAnsi="Tahoma" w:cs="Tahoma"/>
          <w:sz w:val="22"/>
          <w:szCs w:val="22"/>
        </w:rPr>
        <w:t xml:space="preserve"> </w:t>
      </w:r>
      <w:proofErr w:type="spellStart"/>
      <w:r w:rsidR="002E3C1A" w:rsidRPr="002E3C1A">
        <w:rPr>
          <w:rFonts w:ascii="Tahoma" w:hAnsi="Tahoma" w:cs="Tahoma"/>
          <w:sz w:val="22"/>
          <w:szCs w:val="22"/>
        </w:rPr>
        <w:t>Glanznerová</w:t>
      </w:r>
      <w:proofErr w:type="spellEnd"/>
      <w:r w:rsidR="002E3C1A" w:rsidRPr="002E3C1A">
        <w:rPr>
          <w:rFonts w:ascii="Tahoma" w:hAnsi="Tahoma" w:cs="Tahoma"/>
          <w:sz w:val="22"/>
          <w:szCs w:val="22"/>
        </w:rPr>
        <w:t xml:space="preserve"> Petra</w:t>
      </w:r>
      <w:r w:rsidR="002E3C1A" w:rsidRPr="002E3C1A">
        <w:rPr>
          <w:rFonts w:ascii="Tahoma" w:hAnsi="Tahoma" w:cs="Tahoma"/>
          <w:sz w:val="22"/>
          <w:szCs w:val="22"/>
        </w:rPr>
        <w:t xml:space="preserve"> z Osadního výboru Nová ves</w:t>
      </w:r>
      <w:r w:rsidR="002E3C1A" w:rsidRPr="002E3C1A">
        <w:rPr>
          <w:rFonts w:ascii="Tahoma" w:hAnsi="Tahoma" w:cs="Tahoma"/>
          <w:sz w:val="22"/>
          <w:szCs w:val="22"/>
        </w:rPr>
        <w:t xml:space="preserve">, Eva Abrahamová a Lenka Vacková osadní výbor Pohodlí, Roman </w:t>
      </w:r>
      <w:proofErr w:type="spellStart"/>
      <w:r w:rsidR="002E3C1A" w:rsidRPr="002E3C1A">
        <w:rPr>
          <w:rFonts w:ascii="Tahoma" w:hAnsi="Tahoma" w:cs="Tahoma"/>
          <w:sz w:val="22"/>
          <w:szCs w:val="22"/>
        </w:rPr>
        <w:t>Kmošek</w:t>
      </w:r>
      <w:proofErr w:type="spellEnd"/>
      <w:r w:rsidR="002E3C1A" w:rsidRPr="002E3C1A">
        <w:rPr>
          <w:rFonts w:ascii="Tahoma" w:hAnsi="Tahoma" w:cs="Tahoma"/>
          <w:sz w:val="22"/>
          <w:szCs w:val="22"/>
        </w:rPr>
        <w:t xml:space="preserve"> starosta Trst</w:t>
      </w:r>
      <w:r w:rsidR="002E3C1A">
        <w:rPr>
          <w:rFonts w:ascii="Tahoma" w:hAnsi="Tahoma" w:cs="Tahoma"/>
          <w:sz w:val="22"/>
          <w:szCs w:val="22"/>
        </w:rPr>
        <w:t>ě</w:t>
      </w:r>
      <w:r w:rsidR="002E3C1A" w:rsidRPr="002E3C1A">
        <w:rPr>
          <w:rFonts w:ascii="Tahoma" w:hAnsi="Tahoma" w:cs="Tahoma"/>
          <w:sz w:val="22"/>
          <w:szCs w:val="22"/>
        </w:rPr>
        <w:t xml:space="preserve">nice, Tomáš </w:t>
      </w:r>
      <w:proofErr w:type="spellStart"/>
      <w:r w:rsidR="002E3C1A" w:rsidRPr="002E3C1A">
        <w:rPr>
          <w:rFonts w:ascii="Tahoma" w:hAnsi="Tahoma" w:cs="Tahoma"/>
          <w:sz w:val="22"/>
          <w:szCs w:val="22"/>
        </w:rPr>
        <w:t>Dudycha</w:t>
      </w:r>
      <w:proofErr w:type="spellEnd"/>
      <w:r w:rsidR="002E3C1A" w:rsidRPr="002E3C1A">
        <w:rPr>
          <w:rFonts w:ascii="Tahoma" w:hAnsi="Tahoma" w:cs="Tahoma"/>
          <w:sz w:val="22"/>
          <w:szCs w:val="22"/>
        </w:rPr>
        <w:t xml:space="preserve"> a Linda </w:t>
      </w:r>
      <w:proofErr w:type="spellStart"/>
      <w:r w:rsidR="002E3C1A" w:rsidRPr="002E3C1A">
        <w:rPr>
          <w:rFonts w:ascii="Tahoma" w:hAnsi="Tahoma" w:cs="Tahoma"/>
          <w:sz w:val="22"/>
          <w:szCs w:val="22"/>
        </w:rPr>
        <w:t>Dudychová</w:t>
      </w:r>
      <w:proofErr w:type="spellEnd"/>
      <w:r w:rsidR="002E3C1A" w:rsidRPr="002E3C1A">
        <w:rPr>
          <w:rFonts w:ascii="Tahoma" w:hAnsi="Tahoma" w:cs="Tahoma"/>
          <w:sz w:val="22"/>
          <w:szCs w:val="22"/>
        </w:rPr>
        <w:t xml:space="preserve"> (</w:t>
      </w:r>
      <w:proofErr w:type="spellStart"/>
      <w:r w:rsidR="002E3C1A" w:rsidRPr="002E3C1A">
        <w:rPr>
          <w:rFonts w:ascii="Tahoma" w:hAnsi="Tahoma" w:cs="Tahoma"/>
          <w:sz w:val="22"/>
          <w:szCs w:val="22"/>
        </w:rPr>
        <w:t>Vapo</w:t>
      </w:r>
      <w:proofErr w:type="spellEnd"/>
      <w:r w:rsidR="002E3C1A" w:rsidRPr="002E3C1A">
        <w:rPr>
          <w:rFonts w:ascii="Tahoma" w:hAnsi="Tahoma" w:cs="Tahoma"/>
          <w:sz w:val="22"/>
          <w:szCs w:val="22"/>
        </w:rPr>
        <w:t>),</w:t>
      </w:r>
      <w:r w:rsidR="002E3C1A">
        <w:rPr>
          <w:rFonts w:ascii="Tahoma" w:hAnsi="Tahoma" w:cs="Tahoma"/>
          <w:sz w:val="22"/>
          <w:szCs w:val="22"/>
        </w:rPr>
        <w:t xml:space="preserve"> starosta Litomyšle Daniel</w:t>
      </w:r>
      <w:r w:rsidR="002E3C1A" w:rsidRPr="002E3C1A">
        <w:rPr>
          <w:rFonts w:ascii="Tahoma" w:hAnsi="Tahoma" w:cs="Tahoma"/>
          <w:sz w:val="22"/>
          <w:szCs w:val="22"/>
        </w:rPr>
        <w:t xml:space="preserve"> </w:t>
      </w:r>
      <w:proofErr w:type="spellStart"/>
      <w:r w:rsidR="002E3C1A" w:rsidRPr="002E3C1A">
        <w:rPr>
          <w:rFonts w:ascii="Tahoma" w:hAnsi="Tahoma" w:cs="Tahoma"/>
          <w:sz w:val="22"/>
          <w:szCs w:val="22"/>
        </w:rPr>
        <w:t>Brýdl</w:t>
      </w:r>
      <w:proofErr w:type="spellEnd"/>
      <w:r w:rsidR="002E3C1A" w:rsidRPr="002E3C1A">
        <w:rPr>
          <w:rFonts w:ascii="Tahoma" w:hAnsi="Tahoma" w:cs="Tahoma"/>
          <w:sz w:val="22"/>
          <w:szCs w:val="22"/>
        </w:rPr>
        <w:t xml:space="preserve">, </w:t>
      </w:r>
      <w:r w:rsidR="002E3C1A">
        <w:rPr>
          <w:rFonts w:ascii="Tahoma" w:hAnsi="Tahoma" w:cs="Tahoma"/>
          <w:sz w:val="22"/>
          <w:szCs w:val="22"/>
        </w:rPr>
        <w:t xml:space="preserve">starosta Čisté </w:t>
      </w:r>
      <w:r w:rsidR="002E3C1A" w:rsidRPr="002E3C1A">
        <w:rPr>
          <w:rFonts w:ascii="Tahoma" w:hAnsi="Tahoma" w:cs="Tahoma"/>
          <w:sz w:val="22"/>
          <w:szCs w:val="22"/>
        </w:rPr>
        <w:t>Petr Dřínovský, Rajmund Pavla a Adam Bílek spolumajitelé</w:t>
      </w:r>
      <w:r w:rsidR="002E3C1A">
        <w:rPr>
          <w:rFonts w:ascii="Tahoma" w:hAnsi="Tahoma" w:cs="Tahoma"/>
          <w:sz w:val="22"/>
          <w:szCs w:val="22"/>
        </w:rPr>
        <w:t xml:space="preserve"> </w:t>
      </w:r>
      <w:proofErr w:type="spellStart"/>
      <w:r w:rsidR="002E3C1A">
        <w:rPr>
          <w:rFonts w:ascii="Tahoma" w:hAnsi="Tahoma" w:cs="Tahoma"/>
          <w:sz w:val="22"/>
          <w:szCs w:val="22"/>
        </w:rPr>
        <w:t>Lamione</w:t>
      </w:r>
      <w:proofErr w:type="spellEnd"/>
      <w:r w:rsidR="002E3C1A">
        <w:rPr>
          <w:rFonts w:ascii="Tahoma" w:hAnsi="Tahoma" w:cs="Tahoma"/>
          <w:sz w:val="22"/>
          <w:szCs w:val="22"/>
        </w:rPr>
        <w:t xml:space="preserve"> SE</w:t>
      </w:r>
      <w:r w:rsidR="002E3C1A" w:rsidRPr="002E3C1A">
        <w:rPr>
          <w:rFonts w:ascii="Tahoma" w:hAnsi="Tahoma" w:cs="Tahoma"/>
          <w:sz w:val="22"/>
          <w:szCs w:val="22"/>
        </w:rPr>
        <w:t xml:space="preserve">, </w:t>
      </w:r>
      <w:r w:rsidR="002E3C1A">
        <w:rPr>
          <w:rFonts w:ascii="Tahoma" w:hAnsi="Tahoma" w:cs="Tahoma"/>
          <w:sz w:val="22"/>
          <w:szCs w:val="22"/>
        </w:rPr>
        <w:t xml:space="preserve">tiskový mluvčí města Litomyšle </w:t>
      </w:r>
      <w:r w:rsidR="002E3C1A" w:rsidRPr="002E3C1A">
        <w:rPr>
          <w:rFonts w:ascii="Tahoma" w:hAnsi="Tahoma" w:cs="Tahoma"/>
          <w:sz w:val="22"/>
          <w:szCs w:val="22"/>
        </w:rPr>
        <w:t xml:space="preserve">Michal Vojáček, </w:t>
      </w:r>
      <w:r w:rsidR="002E3C1A">
        <w:rPr>
          <w:rFonts w:ascii="Tahoma" w:hAnsi="Tahoma" w:cs="Tahoma"/>
          <w:sz w:val="22"/>
          <w:szCs w:val="22"/>
        </w:rPr>
        <w:t xml:space="preserve">místostarosta Litomyšle </w:t>
      </w:r>
      <w:r w:rsidR="002E3C1A" w:rsidRPr="002E3C1A">
        <w:rPr>
          <w:rFonts w:ascii="Tahoma" w:hAnsi="Tahoma" w:cs="Tahoma"/>
          <w:sz w:val="22"/>
          <w:szCs w:val="22"/>
        </w:rPr>
        <w:t>Radomil Kašpar</w:t>
      </w:r>
      <w:r w:rsidR="002E3C1A">
        <w:rPr>
          <w:rFonts w:ascii="Tahoma" w:hAnsi="Tahoma" w:cs="Tahoma"/>
          <w:sz w:val="22"/>
          <w:szCs w:val="22"/>
        </w:rPr>
        <w:t xml:space="preserve"> a </w:t>
      </w:r>
      <w:r w:rsidR="002E3C1A" w:rsidRPr="002E3C1A">
        <w:rPr>
          <w:rFonts w:ascii="Tahoma" w:hAnsi="Tahoma" w:cs="Tahoma"/>
          <w:sz w:val="22"/>
          <w:szCs w:val="22"/>
        </w:rPr>
        <w:t>Zdeněk Jílek (AB Plast)</w:t>
      </w:r>
    </w:p>
    <w:p w:rsidR="00946805" w:rsidRPr="002E3C1A" w:rsidRDefault="00946805" w:rsidP="00C007E0">
      <w:pPr>
        <w:ind w:left="-567"/>
        <w:rPr>
          <w:rFonts w:ascii="Tahoma" w:hAnsi="Tahoma" w:cs="Tahoma"/>
          <w:sz w:val="22"/>
          <w:szCs w:val="22"/>
        </w:rPr>
      </w:pPr>
    </w:p>
    <w:p w:rsidR="002E3C1A" w:rsidRPr="002E3C1A" w:rsidRDefault="002E3C1A" w:rsidP="002E3C1A">
      <w:pPr>
        <w:ind w:left="-567"/>
        <w:rPr>
          <w:rFonts w:ascii="Tahoma" w:hAnsi="Tahoma" w:cs="Tahoma"/>
          <w:sz w:val="22"/>
          <w:szCs w:val="22"/>
        </w:rPr>
      </w:pPr>
      <w:r>
        <w:rPr>
          <w:rFonts w:ascii="Tahoma" w:hAnsi="Tahoma" w:cs="Tahoma"/>
          <w:b/>
          <w:sz w:val="22"/>
          <w:szCs w:val="22"/>
        </w:rPr>
        <w:t>Poznámky ze schůzky:</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D.Brýdl</w:t>
      </w:r>
      <w:proofErr w:type="spellEnd"/>
      <w:proofErr w:type="gramEnd"/>
      <w:r w:rsidRPr="002E3C1A">
        <w:rPr>
          <w:rFonts w:ascii="Tahoma" w:hAnsi="Tahoma" w:cs="Tahoma"/>
          <w:sz w:val="22"/>
          <w:szCs w:val="22"/>
        </w:rPr>
        <w:t xml:space="preserve"> –představení všech zúčastněných, Litomyšl se přihlásila </w:t>
      </w:r>
      <w:r>
        <w:rPr>
          <w:rFonts w:ascii="Tahoma" w:hAnsi="Tahoma" w:cs="Tahoma"/>
          <w:sz w:val="22"/>
          <w:szCs w:val="22"/>
        </w:rPr>
        <w:t>do územního řízení</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R.Pavla</w:t>
      </w:r>
      <w:proofErr w:type="spellEnd"/>
      <w:proofErr w:type="gramEnd"/>
      <w:r w:rsidRPr="002E3C1A">
        <w:rPr>
          <w:rFonts w:ascii="Tahoma" w:hAnsi="Tahoma" w:cs="Tahoma"/>
          <w:sz w:val="22"/>
          <w:szCs w:val="22"/>
        </w:rPr>
        <w:t xml:space="preserve"> – postupoval jsem vždy podle zákonů a postupuji, nešťastná je petice, navíc nepřesná. Nechť odborné věci posuzují odborníci. Jsem otevřený, veškeré informace jsem předal a předám, ale musí je posuzovat kompetentní orgány státní správy, které mohou rozhodovat</w:t>
      </w:r>
    </w:p>
    <w:p w:rsidR="002E3C1A" w:rsidRPr="002E3C1A" w:rsidRDefault="002E3C1A" w:rsidP="002E3C1A">
      <w:pPr>
        <w:rPr>
          <w:rFonts w:ascii="Tahoma" w:hAnsi="Tahoma" w:cs="Tahoma"/>
          <w:sz w:val="22"/>
          <w:szCs w:val="22"/>
        </w:rPr>
      </w:pPr>
      <w:r w:rsidRPr="002E3C1A">
        <w:rPr>
          <w:rFonts w:ascii="Tahoma" w:hAnsi="Tahoma" w:cs="Tahoma"/>
          <w:sz w:val="22"/>
          <w:szCs w:val="22"/>
          <w:u w:val="single"/>
        </w:rPr>
        <w:t>Petr Dřínovský</w:t>
      </w:r>
      <w:r w:rsidRPr="002E3C1A">
        <w:rPr>
          <w:rFonts w:ascii="Tahoma" w:hAnsi="Tahoma" w:cs="Tahoma"/>
          <w:sz w:val="22"/>
          <w:szCs w:val="22"/>
        </w:rPr>
        <w:t xml:space="preserve"> – je dobré komunikovat – viz jednání v Čisté. Největší potíž je informační vakuum, nejistoty vedou nervozitě. Předány dotazy a názory, p. Pavla připraví odpovědi na tyto dotazy.</w:t>
      </w:r>
    </w:p>
    <w:p w:rsidR="002E3C1A" w:rsidRPr="002E3C1A" w:rsidRDefault="002E3C1A" w:rsidP="002E3C1A">
      <w:pPr>
        <w:rPr>
          <w:rFonts w:ascii="Tahoma" w:hAnsi="Tahoma" w:cs="Tahoma"/>
          <w:sz w:val="22"/>
          <w:szCs w:val="22"/>
        </w:rPr>
      </w:pPr>
      <w:r w:rsidRPr="002E3C1A">
        <w:rPr>
          <w:rFonts w:ascii="Tahoma" w:hAnsi="Tahoma" w:cs="Tahoma"/>
          <w:sz w:val="22"/>
          <w:szCs w:val="22"/>
        </w:rPr>
        <w:t xml:space="preserve">Podklady byly předány na VUT Brno a </w:t>
      </w:r>
      <w:proofErr w:type="spellStart"/>
      <w:r w:rsidRPr="002E3C1A">
        <w:rPr>
          <w:rFonts w:ascii="Tahoma" w:hAnsi="Tahoma" w:cs="Tahoma"/>
          <w:sz w:val="22"/>
          <w:szCs w:val="22"/>
        </w:rPr>
        <w:t>UPce</w:t>
      </w:r>
      <w:proofErr w:type="spellEnd"/>
    </w:p>
    <w:p w:rsidR="002E3C1A" w:rsidRPr="002E3C1A" w:rsidRDefault="002E3C1A" w:rsidP="002E3C1A">
      <w:pPr>
        <w:rPr>
          <w:rFonts w:ascii="Tahoma" w:hAnsi="Tahoma" w:cs="Tahoma"/>
          <w:sz w:val="22"/>
          <w:szCs w:val="22"/>
        </w:rPr>
      </w:pPr>
      <w:r w:rsidRPr="002E3C1A">
        <w:rPr>
          <w:rFonts w:ascii="Tahoma" w:hAnsi="Tahoma" w:cs="Tahoma"/>
          <w:sz w:val="22"/>
          <w:szCs w:val="22"/>
        </w:rPr>
        <w:t>Územní souhlas n</w:t>
      </w:r>
      <w:r>
        <w:rPr>
          <w:rFonts w:ascii="Tahoma" w:hAnsi="Tahoma" w:cs="Tahoma"/>
          <w:sz w:val="22"/>
          <w:szCs w:val="22"/>
        </w:rPr>
        <w:t>ebyl vydán, územní řízení běží</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R.Pavla</w:t>
      </w:r>
      <w:proofErr w:type="spellEnd"/>
      <w:proofErr w:type="gramEnd"/>
      <w:r w:rsidRPr="002E3C1A">
        <w:rPr>
          <w:rFonts w:ascii="Tahoma" w:hAnsi="Tahoma" w:cs="Tahoma"/>
          <w:sz w:val="22"/>
          <w:szCs w:val="22"/>
        </w:rPr>
        <w:t xml:space="preserve"> – krajský úřad zkonstatoval, že EIA se na tento projekt nebude vztahovat. My jsme požádali o územní rozhodnutí MÚ Litomyšl a součástí byly všechny relevantní dokumenty. Jde o zhmotněný patnác</w:t>
      </w:r>
      <w:r>
        <w:rPr>
          <w:rFonts w:ascii="Tahoma" w:hAnsi="Tahoma" w:cs="Tahoma"/>
          <w:sz w:val="22"/>
          <w:szCs w:val="22"/>
        </w:rPr>
        <w:t>t</w:t>
      </w:r>
      <w:r w:rsidRPr="002E3C1A">
        <w:rPr>
          <w:rFonts w:ascii="Tahoma" w:hAnsi="Tahoma" w:cs="Tahoma"/>
          <w:sz w:val="22"/>
          <w:szCs w:val="22"/>
        </w:rPr>
        <w:t xml:space="preserve">iletý výzkum pyrolýzy a to může řešit problém ekologické likvidace plastů, resp. </w:t>
      </w:r>
      <w:r>
        <w:rPr>
          <w:rFonts w:ascii="Tahoma" w:hAnsi="Tahoma" w:cs="Tahoma"/>
          <w:sz w:val="22"/>
          <w:szCs w:val="22"/>
        </w:rPr>
        <w:t>p</w:t>
      </w:r>
      <w:bookmarkStart w:id="0" w:name="_GoBack"/>
      <w:bookmarkEnd w:id="0"/>
      <w:r w:rsidRPr="002E3C1A">
        <w:rPr>
          <w:rFonts w:ascii="Tahoma" w:hAnsi="Tahoma" w:cs="Tahoma"/>
          <w:sz w:val="22"/>
          <w:szCs w:val="22"/>
        </w:rPr>
        <w:t>neumatik.</w:t>
      </w:r>
    </w:p>
    <w:p w:rsidR="002E3C1A" w:rsidRPr="002E3C1A" w:rsidRDefault="002E3C1A" w:rsidP="002E3C1A">
      <w:pPr>
        <w:rPr>
          <w:rFonts w:ascii="Tahoma" w:hAnsi="Tahoma" w:cs="Tahoma"/>
          <w:sz w:val="22"/>
          <w:szCs w:val="22"/>
        </w:rPr>
      </w:pPr>
      <w:r w:rsidRPr="002E3C1A">
        <w:rPr>
          <w:rFonts w:ascii="Tahoma" w:hAnsi="Tahoma" w:cs="Tahoma"/>
          <w:sz w:val="22"/>
          <w:szCs w:val="22"/>
        </w:rPr>
        <w:t>Ve Velkých Pavlovicích má být spuštěno. Pyrolýzou se začíná zabývat spousta firem po světě. Bude spuštěn zkušební provoz (nařízeno Krajským úř</w:t>
      </w:r>
      <w:r>
        <w:rPr>
          <w:rFonts w:ascii="Tahoma" w:hAnsi="Tahoma" w:cs="Tahoma"/>
          <w:sz w:val="22"/>
          <w:szCs w:val="22"/>
        </w:rPr>
        <w:t>a</w:t>
      </w:r>
      <w:r w:rsidRPr="002E3C1A">
        <w:rPr>
          <w:rFonts w:ascii="Tahoma" w:hAnsi="Tahoma" w:cs="Tahoma"/>
          <w:sz w:val="22"/>
          <w:szCs w:val="22"/>
        </w:rPr>
        <w:t>dem) s kontinuálním měřením a teprve když vše bude na 100% fungovat, tak se půjde do ostrého provozu. S plasty je obrovský problém po celém světě – nemusí to vyjít, říkám to otevřeně, ale věřím v tento projekt.</w:t>
      </w:r>
    </w:p>
    <w:p w:rsidR="002E3C1A" w:rsidRPr="002E3C1A" w:rsidRDefault="002E3C1A" w:rsidP="002E3C1A">
      <w:pPr>
        <w:rPr>
          <w:rFonts w:ascii="Tahoma" w:hAnsi="Tahoma" w:cs="Tahoma"/>
          <w:sz w:val="22"/>
          <w:szCs w:val="22"/>
        </w:rPr>
      </w:pPr>
      <w:r w:rsidRPr="002E3C1A">
        <w:rPr>
          <w:rFonts w:ascii="Tahoma" w:hAnsi="Tahoma" w:cs="Tahoma"/>
          <w:sz w:val="22"/>
          <w:szCs w:val="22"/>
        </w:rPr>
        <w:t>Petr Dřínovský – cílem je aby to odborníci posoudili i z druhé strany, pomohla by EIA</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R.Pavla</w:t>
      </w:r>
      <w:proofErr w:type="spellEnd"/>
      <w:proofErr w:type="gramEnd"/>
      <w:r w:rsidRPr="002E3C1A">
        <w:rPr>
          <w:rFonts w:ascii="Tahoma" w:hAnsi="Tahoma" w:cs="Tahoma"/>
          <w:sz w:val="22"/>
          <w:szCs w:val="22"/>
        </w:rPr>
        <w:t xml:space="preserve"> – my máme podklady pro EIA, ale Krajský úřad řekl, že není potřeba</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P.Vacková</w:t>
      </w:r>
      <w:proofErr w:type="spellEnd"/>
      <w:proofErr w:type="gramEnd"/>
      <w:r w:rsidRPr="002E3C1A">
        <w:rPr>
          <w:rFonts w:ascii="Tahoma" w:hAnsi="Tahoma" w:cs="Tahoma"/>
          <w:sz w:val="22"/>
          <w:szCs w:val="22"/>
        </w:rPr>
        <w:t xml:space="preserve"> – lidé po schůzce nebyli spokojeni, nesouhlasí se záměrem občané Pohodlí a Nové Vsi. Petice nebyla šťastná</w:t>
      </w:r>
      <w:proofErr w:type="gramStart"/>
      <w:r w:rsidRPr="002E3C1A">
        <w:rPr>
          <w:rFonts w:ascii="Tahoma" w:hAnsi="Tahoma" w:cs="Tahoma"/>
          <w:sz w:val="22"/>
          <w:szCs w:val="22"/>
        </w:rPr>
        <w:t>….byla</w:t>
      </w:r>
      <w:proofErr w:type="gramEnd"/>
      <w:r w:rsidRPr="002E3C1A">
        <w:rPr>
          <w:rFonts w:ascii="Tahoma" w:hAnsi="Tahoma" w:cs="Tahoma"/>
          <w:sz w:val="22"/>
          <w:szCs w:val="22"/>
        </w:rPr>
        <w:t xml:space="preserve"> to víkendová iniciativa několika občanů. Osadní výbor reagoval tak, že to není dobře (prezentace jako spalovna….). Občané se brání, tak jsme si nechali zpracovat odborníkem petici, aby byla právně v pořádku – my jsme laici a díváme se na to z laického hlediska – je potřeba nechat to zhodnotit odborníky.</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Z.Jílek</w:t>
      </w:r>
      <w:proofErr w:type="spellEnd"/>
      <w:proofErr w:type="gramEnd"/>
      <w:r w:rsidRPr="002E3C1A">
        <w:rPr>
          <w:rFonts w:ascii="Tahoma" w:hAnsi="Tahoma" w:cs="Tahoma"/>
          <w:sz w:val="22"/>
          <w:szCs w:val="22"/>
        </w:rPr>
        <w:t xml:space="preserve"> – když třídíme dobře, umíme plasty likvidovat x p. Pavla – pyrolýza neumí likvidovat všechny plasty, ale tím, že dáme plasty do žlutého kontejneru se toto neřeší – pouze cca 15% se dá recyklovat a zbytek se spálí nebo dá do skládky.</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R.Kašpar</w:t>
      </w:r>
      <w:proofErr w:type="spellEnd"/>
      <w:proofErr w:type="gramEnd"/>
      <w:r w:rsidRPr="002E3C1A">
        <w:rPr>
          <w:rFonts w:ascii="Tahoma" w:hAnsi="Tahoma" w:cs="Tahoma"/>
          <w:sz w:val="22"/>
          <w:szCs w:val="22"/>
        </w:rPr>
        <w:t xml:space="preserve"> – poslední tři roky řešíme, jak likvidovat plasty, navštívil jsem množství závodů a viděl pyrolýzu v obytné čtvrti v Londýně – jediná zátěž tam je doprava, ale jinak ekologicky vše v pořádku. Také v Polsku jsme se byli podívat na energetické využité odpadu. Stát má velké množství norem a firma </w:t>
      </w:r>
      <w:proofErr w:type="gramStart"/>
      <w:r w:rsidRPr="002E3C1A">
        <w:rPr>
          <w:rFonts w:ascii="Tahoma" w:hAnsi="Tahoma" w:cs="Tahoma"/>
          <w:sz w:val="22"/>
          <w:szCs w:val="22"/>
        </w:rPr>
        <w:t>musí</w:t>
      </w:r>
      <w:proofErr w:type="gramEnd"/>
      <w:r w:rsidRPr="002E3C1A">
        <w:rPr>
          <w:rFonts w:ascii="Tahoma" w:hAnsi="Tahoma" w:cs="Tahoma"/>
          <w:sz w:val="22"/>
          <w:szCs w:val="22"/>
        </w:rPr>
        <w:t xml:space="preserve"> vše splnit před tím </w:t>
      </w:r>
      <w:proofErr w:type="gramStart"/>
      <w:r w:rsidRPr="002E3C1A">
        <w:rPr>
          <w:rFonts w:ascii="Tahoma" w:hAnsi="Tahoma" w:cs="Tahoma"/>
          <w:sz w:val="22"/>
          <w:szCs w:val="22"/>
        </w:rPr>
        <w:t>dostanou</w:t>
      </w:r>
      <w:proofErr w:type="gramEnd"/>
      <w:r w:rsidRPr="002E3C1A">
        <w:rPr>
          <w:rFonts w:ascii="Tahoma" w:hAnsi="Tahoma" w:cs="Tahoma"/>
          <w:sz w:val="22"/>
          <w:szCs w:val="22"/>
        </w:rPr>
        <w:t xml:space="preserve"> povolení</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Z.Jílek</w:t>
      </w:r>
      <w:proofErr w:type="spellEnd"/>
      <w:proofErr w:type="gramEnd"/>
      <w:r w:rsidRPr="002E3C1A">
        <w:rPr>
          <w:rFonts w:ascii="Tahoma" w:hAnsi="Tahoma" w:cs="Tahoma"/>
          <w:sz w:val="22"/>
          <w:szCs w:val="22"/>
        </w:rPr>
        <w:t xml:space="preserve"> – máme sice zákony, ale ty lze obcházet</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R.Pavla</w:t>
      </w:r>
      <w:proofErr w:type="spellEnd"/>
      <w:proofErr w:type="gramEnd"/>
      <w:r w:rsidRPr="002E3C1A">
        <w:rPr>
          <w:rFonts w:ascii="Tahoma" w:hAnsi="Tahoma" w:cs="Tahoma"/>
          <w:sz w:val="22"/>
          <w:szCs w:val="22"/>
        </w:rPr>
        <w:t xml:space="preserve"> – toto je na likvidaci pneumatik, můžeme se zavázet, že nebudeme odebírat pneumatiky ze zahraničí, zpracováváme pouze pneumatiky vytříděné (kvůli jinému chemickému složení). Také se můžeme písemně zavázat, že nebudeme kapacitně rozšiřovat </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R.Kašpar</w:t>
      </w:r>
      <w:proofErr w:type="spellEnd"/>
      <w:proofErr w:type="gramEnd"/>
      <w:r w:rsidRPr="002E3C1A">
        <w:rPr>
          <w:rFonts w:ascii="Tahoma" w:hAnsi="Tahoma" w:cs="Tahoma"/>
          <w:sz w:val="22"/>
          <w:szCs w:val="22"/>
        </w:rPr>
        <w:t xml:space="preserve"> – pyrolýza už jinde funguje, ale neznám tuto inovativní technologii, ale musíme řešit likvidaci plastů, je to velký problém v oblasti odpadů</w:t>
      </w:r>
    </w:p>
    <w:p w:rsidR="002E3C1A" w:rsidRPr="002E3C1A" w:rsidRDefault="002E3C1A" w:rsidP="002E3C1A">
      <w:pPr>
        <w:rPr>
          <w:rFonts w:ascii="Tahoma" w:hAnsi="Tahoma" w:cs="Tahoma"/>
          <w:sz w:val="22"/>
          <w:szCs w:val="22"/>
        </w:rPr>
      </w:pPr>
      <w:proofErr w:type="spellStart"/>
      <w:proofErr w:type="gramStart"/>
      <w:r w:rsidRPr="002E3C1A">
        <w:rPr>
          <w:rFonts w:ascii="Tahoma" w:hAnsi="Tahoma" w:cs="Tahoma"/>
          <w:sz w:val="22"/>
          <w:szCs w:val="22"/>
          <w:u w:val="single"/>
        </w:rPr>
        <w:t>R.Pavla</w:t>
      </w:r>
      <w:proofErr w:type="spellEnd"/>
      <w:proofErr w:type="gramEnd"/>
      <w:r w:rsidRPr="002E3C1A">
        <w:rPr>
          <w:rFonts w:ascii="Tahoma" w:hAnsi="Tahoma" w:cs="Tahoma"/>
          <w:sz w:val="22"/>
          <w:szCs w:val="22"/>
        </w:rPr>
        <w:t xml:space="preserve"> – nemáme sice EIA, ale máme certifikaci BAT (</w:t>
      </w:r>
      <w:proofErr w:type="spellStart"/>
      <w:r w:rsidRPr="002E3C1A">
        <w:rPr>
          <w:rFonts w:ascii="Tahoma" w:hAnsi="Tahoma" w:cs="Tahoma"/>
          <w:sz w:val="22"/>
          <w:szCs w:val="22"/>
        </w:rPr>
        <w:t>best</w:t>
      </w:r>
      <w:proofErr w:type="spellEnd"/>
      <w:r w:rsidRPr="002E3C1A">
        <w:rPr>
          <w:rFonts w:ascii="Tahoma" w:hAnsi="Tahoma" w:cs="Tahoma"/>
          <w:sz w:val="22"/>
          <w:szCs w:val="22"/>
        </w:rPr>
        <w:t xml:space="preserve"> </w:t>
      </w:r>
      <w:proofErr w:type="spellStart"/>
      <w:r w:rsidRPr="002E3C1A">
        <w:rPr>
          <w:rFonts w:ascii="Tahoma" w:hAnsi="Tahoma" w:cs="Tahoma"/>
          <w:sz w:val="22"/>
          <w:szCs w:val="22"/>
        </w:rPr>
        <w:t>available</w:t>
      </w:r>
      <w:proofErr w:type="spellEnd"/>
      <w:r w:rsidRPr="002E3C1A">
        <w:rPr>
          <w:rFonts w:ascii="Tahoma" w:hAnsi="Tahoma" w:cs="Tahoma"/>
          <w:sz w:val="22"/>
          <w:szCs w:val="22"/>
        </w:rPr>
        <w:t xml:space="preserve"> technology). Splňujeme všechny předpisy, máme dvouplášťové nádrže, logisticky se budeme snažit minimalizovat dopravu (cca jedna cisterna denně, popř. za dva dny) – únik do spodních vod je maximálně </w:t>
      </w:r>
      <w:r w:rsidRPr="002E3C1A">
        <w:rPr>
          <w:rFonts w:ascii="Tahoma" w:hAnsi="Tahoma" w:cs="Tahoma"/>
          <w:sz w:val="22"/>
          <w:szCs w:val="22"/>
        </w:rPr>
        <w:lastRenderedPageBreak/>
        <w:t>minimalizován. Špatně nastavený kotel na dřevo více dioxinů než naše pyrolýza. Měli bychom mít skladováno na max. 3 dny. Sušička nebude v provozu v létě, není potřeba, pouze v zimně, kdy budou mrazy, popř. sníh</w:t>
      </w:r>
    </w:p>
    <w:p w:rsidR="002E3C1A" w:rsidRDefault="002E3C1A" w:rsidP="002E3C1A">
      <w:pPr>
        <w:rPr>
          <w:rFonts w:ascii="Tahoma" w:hAnsi="Tahoma" w:cs="Tahoma"/>
          <w:sz w:val="22"/>
          <w:szCs w:val="22"/>
          <w:u w:val="single"/>
        </w:rPr>
      </w:pPr>
    </w:p>
    <w:p w:rsidR="002E3C1A" w:rsidRDefault="002E3C1A" w:rsidP="002E3C1A">
      <w:pPr>
        <w:rPr>
          <w:rFonts w:ascii="Tahoma" w:hAnsi="Tahoma" w:cs="Tahoma"/>
          <w:sz w:val="22"/>
          <w:szCs w:val="22"/>
          <w:u w:val="single"/>
        </w:rPr>
      </w:pPr>
    </w:p>
    <w:p w:rsidR="002E3C1A" w:rsidRPr="002E3C1A" w:rsidRDefault="002E3C1A" w:rsidP="002E3C1A">
      <w:pPr>
        <w:rPr>
          <w:rFonts w:ascii="Tahoma" w:hAnsi="Tahoma" w:cs="Tahoma"/>
          <w:sz w:val="22"/>
          <w:szCs w:val="22"/>
          <w:u w:val="single"/>
        </w:rPr>
      </w:pPr>
      <w:r w:rsidRPr="002E3C1A">
        <w:rPr>
          <w:rFonts w:ascii="Tahoma" w:hAnsi="Tahoma" w:cs="Tahoma"/>
          <w:sz w:val="22"/>
          <w:szCs w:val="22"/>
          <w:u w:val="single"/>
        </w:rPr>
        <w:t>Úkoly ze schůzky</w:t>
      </w:r>
    </w:p>
    <w:p w:rsidR="002E3C1A" w:rsidRPr="002E3C1A" w:rsidRDefault="002E3C1A" w:rsidP="002E3C1A">
      <w:pPr>
        <w:rPr>
          <w:rFonts w:ascii="Tahoma" w:hAnsi="Tahoma" w:cs="Tahoma"/>
          <w:sz w:val="22"/>
          <w:szCs w:val="22"/>
        </w:rPr>
      </w:pPr>
      <w:r w:rsidRPr="002E3C1A">
        <w:rPr>
          <w:rFonts w:ascii="Tahoma" w:hAnsi="Tahoma" w:cs="Tahoma"/>
          <w:b/>
          <w:sz w:val="22"/>
          <w:szCs w:val="22"/>
        </w:rPr>
        <w:t>Odpovědi na předané dotazy</w:t>
      </w:r>
      <w:r w:rsidRPr="002E3C1A">
        <w:rPr>
          <w:rFonts w:ascii="Tahoma" w:hAnsi="Tahoma" w:cs="Tahoma"/>
          <w:sz w:val="22"/>
          <w:szCs w:val="22"/>
        </w:rPr>
        <w:t xml:space="preserve"> </w:t>
      </w:r>
      <w:r>
        <w:rPr>
          <w:rFonts w:ascii="Tahoma" w:hAnsi="Tahoma" w:cs="Tahoma"/>
          <w:sz w:val="22"/>
          <w:szCs w:val="22"/>
        </w:rPr>
        <w:t xml:space="preserve">– </w:t>
      </w:r>
      <w:r w:rsidRPr="002E3C1A">
        <w:rPr>
          <w:rFonts w:ascii="Tahoma" w:hAnsi="Tahoma" w:cs="Tahoma"/>
          <w:sz w:val="22"/>
          <w:szCs w:val="22"/>
          <w:u w:val="single"/>
        </w:rPr>
        <w:t>p. Dřínovský</w:t>
      </w:r>
      <w:r>
        <w:rPr>
          <w:rFonts w:ascii="Tahoma" w:hAnsi="Tahoma" w:cs="Tahoma"/>
          <w:sz w:val="22"/>
          <w:szCs w:val="22"/>
        </w:rPr>
        <w:t xml:space="preserve"> zašle p. Pavlovi, který připraví odpovědi a zašle zpět</w:t>
      </w:r>
    </w:p>
    <w:p w:rsidR="002E3C1A" w:rsidRPr="002E3C1A" w:rsidRDefault="002E3C1A" w:rsidP="002E3C1A">
      <w:pPr>
        <w:rPr>
          <w:rFonts w:ascii="Tahoma" w:hAnsi="Tahoma" w:cs="Tahoma"/>
          <w:sz w:val="22"/>
          <w:szCs w:val="22"/>
        </w:rPr>
      </w:pPr>
      <w:r w:rsidRPr="002E3C1A">
        <w:rPr>
          <w:rFonts w:ascii="Tahoma" w:hAnsi="Tahoma" w:cs="Tahoma"/>
          <w:b/>
          <w:sz w:val="22"/>
          <w:szCs w:val="22"/>
        </w:rPr>
        <w:t>Maximální komunikace</w:t>
      </w:r>
      <w:r>
        <w:rPr>
          <w:rFonts w:ascii="Tahoma" w:hAnsi="Tahoma" w:cs="Tahoma"/>
          <w:sz w:val="22"/>
          <w:szCs w:val="22"/>
        </w:rPr>
        <w:t xml:space="preserve"> - p</w:t>
      </w:r>
      <w:r w:rsidRPr="002E3C1A">
        <w:rPr>
          <w:rFonts w:ascii="Tahoma" w:hAnsi="Tahoma" w:cs="Tahoma"/>
          <w:sz w:val="22"/>
          <w:szCs w:val="22"/>
        </w:rPr>
        <w:t xml:space="preserve">řipravit oficiální web projektu – část pro odborníky a část pro laiky – </w:t>
      </w:r>
      <w:proofErr w:type="spellStart"/>
      <w:proofErr w:type="gramStart"/>
      <w:r w:rsidRPr="002E3C1A">
        <w:rPr>
          <w:rFonts w:ascii="Tahoma" w:hAnsi="Tahoma" w:cs="Tahoma"/>
          <w:sz w:val="22"/>
          <w:szCs w:val="22"/>
          <w:u w:val="single"/>
        </w:rPr>
        <w:t>p.Pavla</w:t>
      </w:r>
      <w:proofErr w:type="spellEnd"/>
      <w:proofErr w:type="gramEnd"/>
      <w:r>
        <w:rPr>
          <w:rFonts w:ascii="Tahoma" w:hAnsi="Tahoma" w:cs="Tahoma"/>
          <w:sz w:val="22"/>
          <w:szCs w:val="22"/>
        </w:rPr>
        <w:t xml:space="preserve">. </w:t>
      </w:r>
      <w:r w:rsidRPr="002E3C1A">
        <w:rPr>
          <w:rFonts w:ascii="Tahoma" w:hAnsi="Tahoma" w:cs="Tahoma"/>
          <w:sz w:val="22"/>
          <w:szCs w:val="22"/>
        </w:rPr>
        <w:t>Informovat občany v Lilii (zpravodaj města)</w:t>
      </w:r>
    </w:p>
    <w:p w:rsidR="002E3C1A" w:rsidRPr="002E3C1A" w:rsidRDefault="002E3C1A" w:rsidP="002E3C1A">
      <w:pPr>
        <w:rPr>
          <w:rFonts w:ascii="Tahoma" w:hAnsi="Tahoma" w:cs="Tahoma"/>
          <w:sz w:val="22"/>
          <w:szCs w:val="22"/>
        </w:rPr>
      </w:pPr>
      <w:r w:rsidRPr="002E3C1A">
        <w:rPr>
          <w:rFonts w:ascii="Tahoma" w:hAnsi="Tahoma" w:cs="Tahoma"/>
          <w:b/>
          <w:sz w:val="22"/>
          <w:szCs w:val="22"/>
        </w:rPr>
        <w:t>Návštěva Velkých Pavlovic</w:t>
      </w:r>
      <w:r w:rsidRPr="002E3C1A">
        <w:rPr>
          <w:rFonts w:ascii="Tahoma" w:hAnsi="Tahoma" w:cs="Tahoma"/>
          <w:sz w:val="22"/>
          <w:szCs w:val="22"/>
        </w:rPr>
        <w:t xml:space="preserve"> – termín dohodne </w:t>
      </w:r>
      <w:r w:rsidRPr="002E3C1A">
        <w:rPr>
          <w:rFonts w:ascii="Tahoma" w:hAnsi="Tahoma" w:cs="Tahoma"/>
          <w:sz w:val="22"/>
          <w:szCs w:val="22"/>
          <w:u w:val="single"/>
        </w:rPr>
        <w:t>sekretariát starosty</w:t>
      </w:r>
      <w:r w:rsidRPr="002E3C1A">
        <w:rPr>
          <w:rFonts w:ascii="Tahoma" w:hAnsi="Tahoma" w:cs="Tahoma"/>
          <w:sz w:val="22"/>
          <w:szCs w:val="22"/>
        </w:rPr>
        <w:t xml:space="preserve"> města – pojedou: starosta a místostarosta Litomyšle, starosta Čisté, 2 zástupci osadního výboru Pohodlí a dva Nové Vsi, 2 zástupci petičního výboru, tiskový mluvčí Litomyšle – případně starostové Mikroregionu a členové Rady města Litomyšle – zatím není otevřeno, ale už jde do zkušebního provozu</w:t>
      </w:r>
    </w:p>
    <w:p w:rsidR="002E3C1A" w:rsidRPr="002E3C1A" w:rsidRDefault="002E3C1A" w:rsidP="002E3C1A">
      <w:pPr>
        <w:rPr>
          <w:rFonts w:ascii="Tahoma" w:hAnsi="Tahoma" w:cs="Tahoma"/>
          <w:sz w:val="22"/>
          <w:szCs w:val="22"/>
        </w:rPr>
      </w:pPr>
      <w:r w:rsidRPr="002E3C1A">
        <w:rPr>
          <w:rFonts w:ascii="Tahoma" w:hAnsi="Tahoma" w:cs="Tahoma"/>
          <w:b/>
          <w:sz w:val="22"/>
          <w:szCs w:val="22"/>
        </w:rPr>
        <w:t>Připravit memorandum</w:t>
      </w:r>
      <w:r w:rsidRPr="002E3C1A">
        <w:rPr>
          <w:rFonts w:ascii="Tahoma" w:hAnsi="Tahoma" w:cs="Tahoma"/>
          <w:sz w:val="22"/>
          <w:szCs w:val="22"/>
        </w:rPr>
        <w:t xml:space="preserve"> – ne navyšování kapacit, ne změna na likvidaci jiného vstupního materiálu, ne navyšování dopravy, fond na podporu Pohodlí a Nové Vsi – podepíší zástupci investora, města Litomyšle, osadních výborů a obce Čistá</w:t>
      </w:r>
      <w:r>
        <w:rPr>
          <w:rFonts w:ascii="Tahoma" w:hAnsi="Tahoma" w:cs="Tahoma"/>
          <w:sz w:val="22"/>
          <w:szCs w:val="22"/>
        </w:rPr>
        <w:t xml:space="preserve"> – </w:t>
      </w:r>
      <w:proofErr w:type="gramStart"/>
      <w:r>
        <w:rPr>
          <w:rFonts w:ascii="Tahoma" w:hAnsi="Tahoma" w:cs="Tahoma"/>
          <w:sz w:val="22"/>
          <w:szCs w:val="22"/>
        </w:rPr>
        <w:t xml:space="preserve">připraví </w:t>
      </w:r>
      <w:proofErr w:type="spellStart"/>
      <w:r w:rsidRPr="002E3C1A">
        <w:rPr>
          <w:rFonts w:ascii="Tahoma" w:hAnsi="Tahoma" w:cs="Tahoma"/>
          <w:sz w:val="22"/>
          <w:szCs w:val="22"/>
          <w:u w:val="single"/>
        </w:rPr>
        <w:t>D.Brýdl</w:t>
      </w:r>
      <w:proofErr w:type="spellEnd"/>
      <w:proofErr w:type="gramEnd"/>
    </w:p>
    <w:p w:rsidR="002E3C1A" w:rsidRPr="002E3C1A" w:rsidRDefault="002E3C1A" w:rsidP="002E3C1A">
      <w:pPr>
        <w:rPr>
          <w:rFonts w:ascii="Tahoma" w:hAnsi="Tahoma" w:cs="Tahoma"/>
          <w:sz w:val="22"/>
          <w:szCs w:val="22"/>
        </w:rPr>
      </w:pPr>
    </w:p>
    <w:p w:rsidR="002E3C1A" w:rsidRPr="002E3C1A" w:rsidRDefault="002E3C1A" w:rsidP="002E3C1A">
      <w:pPr>
        <w:ind w:left="-567"/>
        <w:rPr>
          <w:rFonts w:ascii="Tahoma" w:hAnsi="Tahoma" w:cs="Tahoma"/>
          <w:sz w:val="22"/>
          <w:szCs w:val="22"/>
        </w:rPr>
      </w:pPr>
      <w:r>
        <w:rPr>
          <w:rFonts w:ascii="Tahoma" w:hAnsi="Tahoma" w:cs="Tahoma"/>
          <w:sz w:val="22"/>
          <w:szCs w:val="22"/>
        </w:rPr>
        <w:t xml:space="preserve">Zapsal: Daniel </w:t>
      </w:r>
      <w:proofErr w:type="spellStart"/>
      <w:r>
        <w:rPr>
          <w:rFonts w:ascii="Tahoma" w:hAnsi="Tahoma" w:cs="Tahoma"/>
          <w:sz w:val="22"/>
          <w:szCs w:val="22"/>
        </w:rPr>
        <w:t>Brýdl</w:t>
      </w:r>
      <w:proofErr w:type="spellEnd"/>
      <w:r>
        <w:rPr>
          <w:rFonts w:ascii="Tahoma" w:hAnsi="Tahoma" w:cs="Tahoma"/>
          <w:sz w:val="22"/>
          <w:szCs w:val="22"/>
        </w:rPr>
        <w:t xml:space="preserve"> </w:t>
      </w:r>
      <w:proofErr w:type="gramStart"/>
      <w:r>
        <w:rPr>
          <w:rFonts w:ascii="Tahoma" w:hAnsi="Tahoma" w:cs="Tahoma"/>
          <w:sz w:val="22"/>
          <w:szCs w:val="22"/>
        </w:rPr>
        <w:t>5.6.2019</w:t>
      </w:r>
      <w:proofErr w:type="gramEnd"/>
    </w:p>
    <w:p w:rsidR="002E3C1A" w:rsidRPr="002E3C1A" w:rsidRDefault="002E3C1A" w:rsidP="002E3C1A">
      <w:pPr>
        <w:rPr>
          <w:rFonts w:ascii="Tahoma" w:hAnsi="Tahoma" w:cs="Tahoma"/>
          <w:sz w:val="22"/>
          <w:szCs w:val="22"/>
        </w:rPr>
      </w:pPr>
    </w:p>
    <w:sectPr w:rsidR="002E3C1A" w:rsidRPr="002E3C1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01" w:rsidRDefault="00584401" w:rsidP="00F50816">
      <w:r>
        <w:separator/>
      </w:r>
    </w:p>
  </w:endnote>
  <w:endnote w:type="continuationSeparator" w:id="0">
    <w:p w:rsidR="00584401" w:rsidRDefault="00584401" w:rsidP="00F5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01" w:rsidRDefault="00584401" w:rsidP="00F50816">
      <w:r>
        <w:separator/>
      </w:r>
    </w:p>
  </w:footnote>
  <w:footnote w:type="continuationSeparator" w:id="0">
    <w:p w:rsidR="00584401" w:rsidRDefault="00584401" w:rsidP="00F50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16" w:rsidRDefault="00F50816">
    <w:pPr>
      <w:pStyle w:val="Zhlav"/>
      <w:rPr>
        <w:noProof/>
      </w:rPr>
    </w:pPr>
  </w:p>
  <w:p w:rsidR="00F50816" w:rsidRDefault="00F50816">
    <w:pPr>
      <w:pStyle w:val="Zhlav"/>
    </w:pPr>
    <w:r>
      <w:rPr>
        <w:noProof/>
      </w:rPr>
      <w:drawing>
        <wp:anchor distT="0" distB="0" distL="114300" distR="114300" simplePos="0" relativeHeight="251659264" behindDoc="0" locked="0" layoutInCell="1" allowOverlap="1" wp14:anchorId="3BF371B3" wp14:editId="055DC1F6">
          <wp:simplePos x="0" y="0"/>
          <wp:positionH relativeFrom="column">
            <wp:posOffset>4881879</wp:posOffset>
          </wp:positionH>
          <wp:positionV relativeFrom="paragraph">
            <wp:posOffset>-201931</wp:posOffset>
          </wp:positionV>
          <wp:extent cx="1419225" cy="523409"/>
          <wp:effectExtent l="0" t="0" r="0" b="0"/>
          <wp:wrapNone/>
          <wp:docPr id="3" name="obrázek 3" descr="Logo_moderni_historicke_mest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oderni_historicke_mesto_"/>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3577" cy="5360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C0AEF"/>
    <w:multiLevelType w:val="hybridMultilevel"/>
    <w:tmpl w:val="4F06050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7E84841"/>
    <w:multiLevelType w:val="singleLevel"/>
    <w:tmpl w:val="04050011"/>
    <w:lvl w:ilvl="0">
      <w:start w:val="1"/>
      <w:numFmt w:val="decimal"/>
      <w:lvlText w:val="%1)"/>
      <w:lvlJc w:val="left"/>
      <w:pPr>
        <w:tabs>
          <w:tab w:val="num" w:pos="360"/>
        </w:tabs>
        <w:ind w:left="360" w:hanging="360"/>
      </w:pPr>
      <w:rPr>
        <w:rFonts w:hint="default"/>
      </w:rPr>
    </w:lvl>
  </w:abstractNum>
  <w:abstractNum w:abstractNumId="2" w15:restartNumberingAfterBreak="0">
    <w:nsid w:val="7AC70A46"/>
    <w:multiLevelType w:val="hybridMultilevel"/>
    <w:tmpl w:val="3E0229D4"/>
    <w:lvl w:ilvl="0" w:tplc="896A297E">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16"/>
    <w:rsid w:val="001A112D"/>
    <w:rsid w:val="00293162"/>
    <w:rsid w:val="002E3C1A"/>
    <w:rsid w:val="003A5361"/>
    <w:rsid w:val="004D633C"/>
    <w:rsid w:val="00584401"/>
    <w:rsid w:val="00740C25"/>
    <w:rsid w:val="00946805"/>
    <w:rsid w:val="00A877C7"/>
    <w:rsid w:val="00C007E0"/>
    <w:rsid w:val="00D821D3"/>
    <w:rsid w:val="00E75471"/>
    <w:rsid w:val="00F50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89DE"/>
  <w15:chartTrackingRefBased/>
  <w15:docId w15:val="{99F7B1CA-A9C5-44F2-911D-0EF95939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081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D633C"/>
    <w:pPr>
      <w:keepNext/>
      <w:outlineLvl w:val="0"/>
    </w:pPr>
    <w:rPr>
      <w:rFonts w:ascii="Arial" w:hAnsi="Arial"/>
      <w:b/>
      <w:noProof/>
    </w:rPr>
  </w:style>
  <w:style w:type="paragraph" w:styleId="Nadpis2">
    <w:name w:val="heading 2"/>
    <w:basedOn w:val="Normln"/>
    <w:next w:val="Normln"/>
    <w:link w:val="Nadpis2Char"/>
    <w:qFormat/>
    <w:rsid w:val="004D633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0816"/>
    <w:pPr>
      <w:tabs>
        <w:tab w:val="center" w:pos="4536"/>
        <w:tab w:val="right" w:pos="9072"/>
      </w:tabs>
    </w:pPr>
  </w:style>
  <w:style w:type="character" w:customStyle="1" w:styleId="ZhlavChar">
    <w:name w:val="Záhlaví Char"/>
    <w:basedOn w:val="Standardnpsmoodstavce"/>
    <w:link w:val="Zhlav"/>
    <w:uiPriority w:val="99"/>
    <w:rsid w:val="00F5081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50816"/>
    <w:pPr>
      <w:tabs>
        <w:tab w:val="center" w:pos="4536"/>
        <w:tab w:val="right" w:pos="9072"/>
      </w:tabs>
    </w:pPr>
  </w:style>
  <w:style w:type="character" w:customStyle="1" w:styleId="ZpatChar">
    <w:name w:val="Zápatí Char"/>
    <w:basedOn w:val="Standardnpsmoodstavce"/>
    <w:link w:val="Zpat"/>
    <w:uiPriority w:val="99"/>
    <w:rsid w:val="00F50816"/>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rsid w:val="004D633C"/>
    <w:rPr>
      <w:rFonts w:ascii="Arial" w:eastAsia="Times New Roman" w:hAnsi="Arial" w:cs="Times New Roman"/>
      <w:b/>
      <w:noProof/>
      <w:sz w:val="20"/>
      <w:szCs w:val="20"/>
      <w:lang w:eastAsia="cs-CZ"/>
    </w:rPr>
  </w:style>
  <w:style w:type="character" w:customStyle="1" w:styleId="Nadpis2Char">
    <w:name w:val="Nadpis 2 Char"/>
    <w:basedOn w:val="Standardnpsmoodstavce"/>
    <w:link w:val="Nadpis2"/>
    <w:rsid w:val="004D633C"/>
    <w:rPr>
      <w:rFonts w:ascii="Arial" w:eastAsia="Times New Roman" w:hAnsi="Arial" w:cs="Arial"/>
      <w:b/>
      <w:bCs/>
      <w:i/>
      <w:iCs/>
      <w:sz w:val="28"/>
      <w:szCs w:val="28"/>
      <w:lang w:eastAsia="cs-CZ"/>
    </w:rPr>
  </w:style>
  <w:style w:type="table" w:styleId="Mkatabulky">
    <w:name w:val="Table Grid"/>
    <w:basedOn w:val="Normlntabulka"/>
    <w:uiPriority w:val="39"/>
    <w:rsid w:val="00946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931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3162"/>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041176">
      <w:bodyDiv w:val="1"/>
      <w:marLeft w:val="0"/>
      <w:marRight w:val="120"/>
      <w:marTop w:val="0"/>
      <w:marBottom w:val="0"/>
      <w:divBdr>
        <w:top w:val="none" w:sz="0" w:space="0" w:color="auto"/>
        <w:left w:val="none" w:sz="0" w:space="0" w:color="auto"/>
        <w:bottom w:val="none" w:sz="0" w:space="0" w:color="auto"/>
        <w:right w:val="none" w:sz="0" w:space="0" w:color="auto"/>
      </w:divBdr>
      <w:divsChild>
        <w:div w:id="1748728139">
          <w:marLeft w:val="0"/>
          <w:marRight w:val="0"/>
          <w:marTop w:val="0"/>
          <w:marBottom w:val="0"/>
          <w:divBdr>
            <w:top w:val="none" w:sz="0" w:space="0" w:color="auto"/>
            <w:left w:val="none" w:sz="0" w:space="0" w:color="auto"/>
            <w:bottom w:val="none" w:sz="0" w:space="0" w:color="auto"/>
            <w:right w:val="none" w:sz="0" w:space="0" w:color="auto"/>
          </w:divBdr>
          <w:divsChild>
            <w:div w:id="7400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EB7B4-9D41-4E4E-88AF-0A10B733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4101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Brydl Daniel, Mesto Litomysl</dc:creator>
  <cp:keywords/>
  <dc:description/>
  <cp:lastModifiedBy>Brydl Daniel, Mesto Litomysl</cp:lastModifiedBy>
  <cp:revision>2</cp:revision>
  <cp:lastPrinted>2019-06-05T13:52:00Z</cp:lastPrinted>
  <dcterms:created xsi:type="dcterms:W3CDTF">2019-06-05T13:53:00Z</dcterms:created>
  <dcterms:modified xsi:type="dcterms:W3CDTF">2019-06-05T13:53:00Z</dcterms:modified>
</cp:coreProperties>
</file>